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36" w:rsidRPr="00581836" w:rsidRDefault="00581836" w:rsidP="00581836">
      <w:pPr>
        <w:jc w:val="center"/>
        <w:rPr>
          <w:rFonts w:ascii="Calibri" w:hAnsi="Calibri"/>
          <w:b/>
          <w:sz w:val="28"/>
          <w:szCs w:val="28"/>
        </w:rPr>
      </w:pPr>
      <w:r w:rsidRPr="00581836">
        <w:rPr>
          <w:rFonts w:ascii="Calibri" w:hAnsi="Calibri"/>
          <w:b/>
          <w:sz w:val="28"/>
          <w:szCs w:val="28"/>
        </w:rPr>
        <w:t>Comment convaincre un client de faire des affaires avec vous</w:t>
      </w:r>
    </w:p>
    <w:p w:rsidR="00581836" w:rsidRDefault="00581836" w:rsidP="000350A4">
      <w:pPr>
        <w:rPr>
          <w:rFonts w:ascii="Calibri" w:hAnsi="Calibri"/>
          <w:sz w:val="22"/>
          <w:szCs w:val="22"/>
        </w:rPr>
      </w:pPr>
    </w:p>
    <w:p w:rsidR="000350A4" w:rsidRDefault="000350A4" w:rsidP="0003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mois passé,  notre sondage portait sur le développement </w:t>
      </w:r>
      <w:r w:rsidR="0060075C">
        <w:rPr>
          <w:rFonts w:ascii="Calibri" w:hAnsi="Calibri"/>
          <w:sz w:val="22"/>
          <w:szCs w:val="22"/>
        </w:rPr>
        <w:t>des affaires</w:t>
      </w:r>
      <w:r>
        <w:rPr>
          <w:rFonts w:ascii="Calibri" w:hAnsi="Calibri"/>
          <w:sz w:val="22"/>
          <w:szCs w:val="22"/>
        </w:rPr>
        <w:t xml:space="preserve"> en B2B.   Nous vous demandions d’identifier</w:t>
      </w:r>
      <w:r w:rsidR="0060075C">
        <w:rPr>
          <w:rFonts w:ascii="Calibri" w:hAnsi="Calibri"/>
          <w:sz w:val="22"/>
          <w:szCs w:val="22"/>
        </w:rPr>
        <w:t>, parmi les choix suivants, celui qui</w:t>
      </w:r>
      <w:r>
        <w:rPr>
          <w:rFonts w:ascii="Calibri" w:hAnsi="Calibri"/>
          <w:sz w:val="22"/>
          <w:szCs w:val="22"/>
        </w:rPr>
        <w:t xml:space="preserve"> </w:t>
      </w:r>
      <w:r w:rsidR="0060075C">
        <w:rPr>
          <w:rFonts w:ascii="Calibri" w:hAnsi="Calibri"/>
          <w:sz w:val="22"/>
          <w:szCs w:val="22"/>
        </w:rPr>
        <w:t xml:space="preserve">risquait le plus de diminuer vos chances de </w:t>
      </w:r>
      <w:r w:rsidR="0064762A">
        <w:rPr>
          <w:rFonts w:ascii="Calibri" w:hAnsi="Calibri"/>
          <w:sz w:val="22"/>
          <w:szCs w:val="22"/>
        </w:rPr>
        <w:t>convaincre un</w:t>
      </w:r>
      <w:r w:rsidR="0060075C">
        <w:rPr>
          <w:rFonts w:ascii="Calibri" w:hAnsi="Calibri"/>
          <w:sz w:val="22"/>
          <w:szCs w:val="22"/>
        </w:rPr>
        <w:t xml:space="preserve"> client potentiel</w:t>
      </w:r>
      <w:r w:rsidR="0064762A">
        <w:rPr>
          <w:rFonts w:ascii="Calibri" w:hAnsi="Calibri"/>
          <w:sz w:val="22"/>
          <w:szCs w:val="22"/>
        </w:rPr>
        <w:t xml:space="preserve"> de faire </w:t>
      </w:r>
      <w:r w:rsidR="00E96266">
        <w:rPr>
          <w:rFonts w:ascii="Calibri" w:hAnsi="Calibri"/>
          <w:sz w:val="22"/>
          <w:szCs w:val="22"/>
        </w:rPr>
        <w:t xml:space="preserve">des </w:t>
      </w:r>
      <w:r w:rsidR="0064762A">
        <w:rPr>
          <w:rFonts w:ascii="Calibri" w:hAnsi="Calibri"/>
          <w:sz w:val="22"/>
          <w:szCs w:val="22"/>
        </w:rPr>
        <w:t>affaires avec vous</w:t>
      </w:r>
      <w:r>
        <w:rPr>
          <w:rFonts w:ascii="Calibri" w:hAnsi="Calibri"/>
          <w:sz w:val="22"/>
          <w:szCs w:val="22"/>
        </w:rPr>
        <w:t>:</w:t>
      </w:r>
    </w:p>
    <w:p w:rsidR="000350A4" w:rsidRDefault="000350A4" w:rsidP="0003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350A4" w:rsidRDefault="000350A4" w:rsidP="0060075C">
      <w:pPr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sz w:val="14"/>
          <w:szCs w:val="14"/>
        </w:rPr>
        <w:t>      </w:t>
      </w:r>
      <w:r>
        <w:rPr>
          <w:rStyle w:val="apple-converted-space"/>
          <w:sz w:val="14"/>
          <w:szCs w:val="14"/>
        </w:rPr>
        <w:t> </w:t>
      </w:r>
      <w:r>
        <w:rPr>
          <w:rFonts w:ascii="Calibri" w:hAnsi="Calibri"/>
          <w:sz w:val="22"/>
          <w:szCs w:val="22"/>
        </w:rPr>
        <w:t>Je ne suis pas convaincu que le client a vraiment un besoin à combler</w:t>
      </w:r>
      <w:r w:rsidR="00DF35F2">
        <w:rPr>
          <w:rFonts w:ascii="Calibri" w:hAnsi="Calibri"/>
          <w:sz w:val="22"/>
          <w:szCs w:val="22"/>
        </w:rPr>
        <w:t>;</w:t>
      </w:r>
    </w:p>
    <w:p w:rsidR="000350A4" w:rsidRDefault="000350A4" w:rsidP="0060075C">
      <w:pPr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sz w:val="14"/>
          <w:szCs w:val="14"/>
        </w:rPr>
        <w:t>      </w:t>
      </w:r>
      <w:r>
        <w:rPr>
          <w:rStyle w:val="apple-converted-space"/>
          <w:sz w:val="14"/>
          <w:szCs w:val="14"/>
        </w:rPr>
        <w:t> </w:t>
      </w:r>
      <w:r>
        <w:rPr>
          <w:rFonts w:ascii="Calibri" w:hAnsi="Calibri"/>
          <w:sz w:val="22"/>
          <w:szCs w:val="22"/>
        </w:rPr>
        <w:t>Je ne suis pas convaincu que le besoin du client</w:t>
      </w:r>
      <w:r w:rsidR="0060075C">
        <w:rPr>
          <w:rFonts w:ascii="Calibri" w:hAnsi="Calibri"/>
          <w:sz w:val="22"/>
          <w:szCs w:val="22"/>
        </w:rPr>
        <w:t xml:space="preserve"> est assez important pour qu'il </w:t>
      </w:r>
      <w:r>
        <w:rPr>
          <w:rFonts w:ascii="Calibri" w:hAnsi="Calibri"/>
          <w:sz w:val="22"/>
          <w:szCs w:val="22"/>
        </w:rPr>
        <w:t>considère un changement</w:t>
      </w:r>
      <w:r w:rsidR="00DF35F2">
        <w:rPr>
          <w:rFonts w:ascii="Calibri" w:hAnsi="Calibri"/>
          <w:sz w:val="22"/>
          <w:szCs w:val="22"/>
        </w:rPr>
        <w:t>;</w:t>
      </w:r>
    </w:p>
    <w:p w:rsidR="000350A4" w:rsidRDefault="000350A4" w:rsidP="0060075C">
      <w:pPr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sz w:val="14"/>
          <w:szCs w:val="14"/>
        </w:rPr>
        <w:t>      </w:t>
      </w:r>
      <w:r>
        <w:rPr>
          <w:rStyle w:val="apple-converted-space"/>
          <w:sz w:val="14"/>
          <w:szCs w:val="14"/>
        </w:rPr>
        <w:t> </w:t>
      </w:r>
      <w:r>
        <w:rPr>
          <w:rFonts w:ascii="Calibri" w:hAnsi="Calibri"/>
          <w:sz w:val="22"/>
          <w:szCs w:val="22"/>
        </w:rPr>
        <w:t>Je ne suis pas convaincu que je parle à la bonne personne</w:t>
      </w:r>
      <w:r w:rsidR="00DF35F2">
        <w:rPr>
          <w:rFonts w:ascii="Calibri" w:hAnsi="Calibri"/>
          <w:sz w:val="22"/>
          <w:szCs w:val="22"/>
        </w:rPr>
        <w:t>.</w:t>
      </w:r>
    </w:p>
    <w:p w:rsidR="000350A4" w:rsidRDefault="000350A4" w:rsidP="0003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350A4" w:rsidRDefault="000350A4" w:rsidP="0003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Les </w:t>
      </w:r>
      <w:r w:rsidR="00A86830">
        <w:rPr>
          <w:rFonts w:ascii="Calibri" w:hAnsi="Calibri"/>
          <w:sz w:val="22"/>
          <w:szCs w:val="22"/>
        </w:rPr>
        <w:t>résultats du sondage sont partagé</w:t>
      </w:r>
      <w:r w:rsidR="004F3109">
        <w:rPr>
          <w:rFonts w:ascii="Calibri" w:hAnsi="Calibri"/>
          <w:sz w:val="22"/>
          <w:szCs w:val="22"/>
        </w:rPr>
        <w:t>s</w:t>
      </w:r>
      <w:r w:rsidR="00A86830">
        <w:rPr>
          <w:rFonts w:ascii="Calibri" w:hAnsi="Calibri"/>
          <w:sz w:val="22"/>
          <w:szCs w:val="22"/>
        </w:rPr>
        <w:t xml:space="preserve"> avec </w:t>
      </w:r>
      <w:r>
        <w:rPr>
          <w:rFonts w:ascii="Calibri" w:hAnsi="Calibri"/>
          <w:sz w:val="22"/>
          <w:szCs w:val="22"/>
        </w:rPr>
        <w:t>27</w:t>
      </w:r>
      <w:r w:rsidR="006007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%</w:t>
      </w:r>
      <w:r w:rsidR="00A86830">
        <w:rPr>
          <w:rFonts w:ascii="Calibri" w:hAnsi="Calibri"/>
          <w:sz w:val="22"/>
          <w:szCs w:val="22"/>
        </w:rPr>
        <w:t xml:space="preserve"> des répondants qui ont choisi l’option 1, </w:t>
      </w:r>
      <w:r>
        <w:rPr>
          <w:rFonts w:ascii="Calibri" w:hAnsi="Calibri"/>
          <w:sz w:val="22"/>
          <w:szCs w:val="22"/>
        </w:rPr>
        <w:t>40</w:t>
      </w:r>
      <w:r w:rsidR="006007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%</w:t>
      </w:r>
      <w:r w:rsidR="00A86830">
        <w:rPr>
          <w:rFonts w:ascii="Calibri" w:hAnsi="Calibri"/>
          <w:sz w:val="22"/>
          <w:szCs w:val="22"/>
        </w:rPr>
        <w:t xml:space="preserve"> l’option 2 et </w:t>
      </w:r>
      <w:r>
        <w:rPr>
          <w:rFonts w:ascii="Calibri" w:hAnsi="Calibri"/>
          <w:sz w:val="22"/>
          <w:szCs w:val="22"/>
        </w:rPr>
        <w:t>33</w:t>
      </w:r>
      <w:r w:rsidR="006007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%</w:t>
      </w:r>
      <w:r w:rsidR="00A86830">
        <w:rPr>
          <w:rFonts w:ascii="Calibri" w:hAnsi="Calibri"/>
          <w:sz w:val="22"/>
          <w:szCs w:val="22"/>
        </w:rPr>
        <w:t xml:space="preserve"> l’option 3</w:t>
      </w:r>
      <w:r>
        <w:rPr>
          <w:rFonts w:ascii="Calibri" w:hAnsi="Calibri"/>
          <w:sz w:val="22"/>
          <w:szCs w:val="22"/>
        </w:rPr>
        <w:t>.  </w:t>
      </w:r>
    </w:p>
    <w:p w:rsidR="000350A4" w:rsidRDefault="000350A4" w:rsidP="0003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350A4" w:rsidRDefault="00A86830" w:rsidP="0003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n’y a</w:t>
      </w:r>
      <w:r w:rsidR="009532CE">
        <w:rPr>
          <w:rFonts w:ascii="Calibri" w:hAnsi="Calibri"/>
          <w:sz w:val="22"/>
          <w:szCs w:val="22"/>
        </w:rPr>
        <w:t xml:space="preserve"> évidemment</w:t>
      </w:r>
      <w:r>
        <w:rPr>
          <w:rFonts w:ascii="Calibri" w:hAnsi="Calibri"/>
          <w:sz w:val="22"/>
          <w:szCs w:val="22"/>
        </w:rPr>
        <w:t xml:space="preserve"> pas de bonne réponse à cette question, puisque les entreprises doivent </w:t>
      </w:r>
      <w:r w:rsidR="0060075C">
        <w:rPr>
          <w:rFonts w:ascii="Calibri" w:hAnsi="Calibri"/>
          <w:sz w:val="22"/>
          <w:szCs w:val="22"/>
        </w:rPr>
        <w:t xml:space="preserve">porter une attention particulière à </w:t>
      </w:r>
      <w:r w:rsidR="0064762A">
        <w:rPr>
          <w:rFonts w:ascii="Calibri" w:hAnsi="Calibri"/>
          <w:sz w:val="22"/>
          <w:szCs w:val="22"/>
        </w:rPr>
        <w:t>l’ensemble de ses</w:t>
      </w:r>
      <w:r w:rsidR="0060075C">
        <w:rPr>
          <w:rFonts w:ascii="Calibri" w:hAnsi="Calibri"/>
          <w:sz w:val="22"/>
          <w:szCs w:val="22"/>
        </w:rPr>
        <w:t xml:space="preserve"> éléments,</w:t>
      </w:r>
      <w:r w:rsidR="000350A4">
        <w:rPr>
          <w:rFonts w:ascii="Calibri" w:hAnsi="Calibri"/>
          <w:sz w:val="22"/>
          <w:szCs w:val="22"/>
        </w:rPr>
        <w:t xml:space="preserve"> sans quoi</w:t>
      </w:r>
      <w:r w:rsidR="00B1334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elles risquent de</w:t>
      </w:r>
      <w:r w:rsidR="000350A4">
        <w:rPr>
          <w:rFonts w:ascii="Calibri" w:hAnsi="Calibri"/>
          <w:sz w:val="22"/>
          <w:szCs w:val="22"/>
        </w:rPr>
        <w:t xml:space="preserve"> dépenser passablement </w:t>
      </w:r>
      <w:r w:rsidR="00B13343">
        <w:rPr>
          <w:rFonts w:ascii="Calibri" w:hAnsi="Calibri"/>
          <w:sz w:val="22"/>
          <w:szCs w:val="22"/>
        </w:rPr>
        <w:t xml:space="preserve">d'argent et </w:t>
      </w:r>
      <w:r w:rsidR="000350A4">
        <w:rPr>
          <w:rFonts w:ascii="Calibri" w:hAnsi="Calibri"/>
          <w:sz w:val="22"/>
          <w:szCs w:val="22"/>
        </w:rPr>
        <w:t xml:space="preserve">d’énergie sur des </w:t>
      </w:r>
      <w:r w:rsidR="0064762A">
        <w:rPr>
          <w:rFonts w:ascii="Calibri" w:hAnsi="Calibri"/>
          <w:sz w:val="22"/>
          <w:szCs w:val="22"/>
        </w:rPr>
        <w:t>occasions</w:t>
      </w:r>
      <w:r w:rsidR="000350A4">
        <w:rPr>
          <w:rStyle w:val="apple-converted-space"/>
          <w:rFonts w:ascii="Calibri" w:hAnsi="Calibri"/>
          <w:sz w:val="22"/>
          <w:szCs w:val="22"/>
        </w:rPr>
        <w:t> </w:t>
      </w:r>
      <w:r w:rsidR="000350A4">
        <w:rPr>
          <w:rFonts w:ascii="Calibri" w:hAnsi="Calibri"/>
          <w:sz w:val="22"/>
          <w:szCs w:val="22"/>
        </w:rPr>
        <w:t>d’affaire</w:t>
      </w:r>
      <w:r w:rsidR="00B13343">
        <w:rPr>
          <w:rFonts w:ascii="Calibri" w:hAnsi="Calibri"/>
          <w:sz w:val="22"/>
          <w:szCs w:val="22"/>
        </w:rPr>
        <w:t>s</w:t>
      </w:r>
      <w:r w:rsidR="000350A4">
        <w:rPr>
          <w:rFonts w:ascii="Calibri" w:hAnsi="Calibri"/>
          <w:sz w:val="22"/>
          <w:szCs w:val="22"/>
        </w:rPr>
        <w:t xml:space="preserve"> qui ont peu de chance de succès.   </w:t>
      </w:r>
    </w:p>
    <w:p w:rsidR="000350A4" w:rsidRDefault="000350A4" w:rsidP="0003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350A4" w:rsidRDefault="0064762A" w:rsidP="0003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Règle générale, une</w:t>
      </w:r>
      <w:r w:rsidR="000350A4">
        <w:rPr>
          <w:rFonts w:ascii="Calibri" w:hAnsi="Calibri"/>
          <w:sz w:val="22"/>
          <w:szCs w:val="22"/>
        </w:rPr>
        <w:t xml:space="preserve"> entreprise procèdera à un changement lorsque quelque chose de significatif le justifie. </w:t>
      </w:r>
      <w:r>
        <w:rPr>
          <w:rFonts w:ascii="Calibri" w:hAnsi="Calibri"/>
          <w:sz w:val="22"/>
          <w:szCs w:val="22"/>
        </w:rPr>
        <w:t xml:space="preserve">D’où l’importance de clarifier le </w:t>
      </w:r>
      <w:r w:rsidR="000350A4">
        <w:rPr>
          <w:rFonts w:ascii="Calibri" w:hAnsi="Calibri"/>
          <w:sz w:val="22"/>
          <w:szCs w:val="22"/>
        </w:rPr>
        <w:t xml:space="preserve">« pourquoi » </w:t>
      </w:r>
      <w:r>
        <w:rPr>
          <w:rFonts w:ascii="Calibri" w:hAnsi="Calibri"/>
          <w:sz w:val="22"/>
          <w:szCs w:val="22"/>
        </w:rPr>
        <w:t>du changement avec son prospect</w:t>
      </w:r>
      <w:r w:rsidR="000350A4">
        <w:rPr>
          <w:rFonts w:ascii="Calibri" w:hAnsi="Calibri"/>
          <w:sz w:val="22"/>
          <w:szCs w:val="22"/>
        </w:rPr>
        <w:t>.</w:t>
      </w:r>
    </w:p>
    <w:p w:rsidR="008E444D" w:rsidRDefault="008E444D" w:rsidP="000350A4">
      <w:pPr>
        <w:rPr>
          <w:rFonts w:ascii="Calibri" w:hAnsi="Calibri"/>
          <w:sz w:val="22"/>
          <w:szCs w:val="22"/>
        </w:rPr>
      </w:pPr>
    </w:p>
    <w:p w:rsidR="008E444D" w:rsidRPr="008E444D" w:rsidRDefault="008E444D" w:rsidP="008E444D">
      <w:pPr>
        <w:rPr>
          <w:rFonts w:ascii="Calibri" w:hAnsi="Calibri"/>
          <w:b/>
          <w:sz w:val="22"/>
          <w:szCs w:val="22"/>
        </w:rPr>
      </w:pPr>
      <w:r w:rsidRPr="008E444D">
        <w:rPr>
          <w:rFonts w:ascii="Calibri" w:hAnsi="Calibri"/>
          <w:b/>
          <w:sz w:val="22"/>
          <w:szCs w:val="22"/>
        </w:rPr>
        <w:t xml:space="preserve">Comment cette notion de « pourquoi » entre-t-elle en ligne de compte dans l’analyse de vos </w:t>
      </w:r>
      <w:r w:rsidR="0064762A">
        <w:rPr>
          <w:rFonts w:ascii="Calibri" w:hAnsi="Calibri"/>
          <w:b/>
          <w:sz w:val="22"/>
          <w:szCs w:val="22"/>
        </w:rPr>
        <w:t>occasions d’affaires</w:t>
      </w:r>
      <w:r w:rsidRPr="008E444D">
        <w:rPr>
          <w:rFonts w:ascii="Calibri" w:hAnsi="Calibri"/>
          <w:b/>
          <w:sz w:val="22"/>
          <w:szCs w:val="22"/>
        </w:rPr>
        <w:t>?</w:t>
      </w:r>
    </w:p>
    <w:p w:rsidR="000350A4" w:rsidRDefault="000350A4" w:rsidP="0003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E444D" w:rsidRPr="00C84C61" w:rsidRDefault="0064762A" w:rsidP="0003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est également important de cibler la bonne personne. Par exemple, </w:t>
      </w:r>
      <w:r w:rsidR="00F925E8">
        <w:rPr>
          <w:rFonts w:ascii="Calibri" w:hAnsi="Calibri"/>
          <w:sz w:val="22"/>
          <w:szCs w:val="22"/>
        </w:rPr>
        <w:t xml:space="preserve">chercher à convaincre </w:t>
      </w:r>
      <w:r>
        <w:rPr>
          <w:rFonts w:ascii="Calibri" w:hAnsi="Calibri"/>
          <w:sz w:val="22"/>
          <w:szCs w:val="22"/>
        </w:rPr>
        <w:t xml:space="preserve">la </w:t>
      </w:r>
      <w:r w:rsidR="000350A4">
        <w:rPr>
          <w:rFonts w:ascii="Calibri" w:hAnsi="Calibri"/>
          <w:sz w:val="22"/>
          <w:szCs w:val="22"/>
        </w:rPr>
        <w:t xml:space="preserve">réceptionniste </w:t>
      </w:r>
      <w:r w:rsidR="00F925E8">
        <w:rPr>
          <w:rFonts w:ascii="Calibri" w:hAnsi="Calibri"/>
          <w:sz w:val="22"/>
          <w:szCs w:val="22"/>
        </w:rPr>
        <w:t>que</w:t>
      </w:r>
      <w:r w:rsidR="000350A4">
        <w:rPr>
          <w:rFonts w:ascii="Calibri" w:hAnsi="Calibri"/>
          <w:sz w:val="22"/>
          <w:szCs w:val="22"/>
        </w:rPr>
        <w:t xml:space="preserve"> l’acquisition d’un appareil </w:t>
      </w:r>
      <w:r w:rsidR="00F925E8">
        <w:rPr>
          <w:rFonts w:ascii="Calibri" w:hAnsi="Calibri"/>
          <w:sz w:val="22"/>
          <w:szCs w:val="22"/>
        </w:rPr>
        <w:t>augmentera</w:t>
      </w:r>
      <w:r w:rsidR="000350A4" w:rsidRPr="00C84C61">
        <w:rPr>
          <w:rFonts w:ascii="Calibri" w:hAnsi="Calibri"/>
          <w:sz w:val="22"/>
          <w:szCs w:val="22"/>
        </w:rPr>
        <w:t xml:space="preserve"> la productivité d’une chaine de production n’a pas les mêmes</w:t>
      </w:r>
      <w:r w:rsidR="000350A4" w:rsidRPr="00C84C61">
        <w:rPr>
          <w:rStyle w:val="apple-converted-space"/>
          <w:rFonts w:ascii="Calibri" w:hAnsi="Calibri"/>
          <w:sz w:val="22"/>
          <w:szCs w:val="22"/>
        </w:rPr>
        <w:t> </w:t>
      </w:r>
      <w:r w:rsidR="000350A4" w:rsidRPr="00C84C61">
        <w:rPr>
          <w:rFonts w:ascii="Calibri" w:hAnsi="Calibri"/>
          <w:sz w:val="22"/>
          <w:szCs w:val="22"/>
        </w:rPr>
        <w:t>chances</w:t>
      </w:r>
      <w:r w:rsidR="000350A4" w:rsidRPr="00C84C61">
        <w:rPr>
          <w:rStyle w:val="apple-converted-space"/>
          <w:rFonts w:ascii="Calibri" w:hAnsi="Calibri"/>
          <w:sz w:val="22"/>
          <w:szCs w:val="22"/>
        </w:rPr>
        <w:t> </w:t>
      </w:r>
      <w:r w:rsidR="000350A4" w:rsidRPr="00C84C61">
        <w:rPr>
          <w:rFonts w:ascii="Calibri" w:hAnsi="Calibri"/>
          <w:sz w:val="22"/>
          <w:szCs w:val="22"/>
        </w:rPr>
        <w:t xml:space="preserve">de succès que </w:t>
      </w:r>
      <w:r w:rsidR="00F925E8">
        <w:rPr>
          <w:rFonts w:ascii="Calibri" w:hAnsi="Calibri"/>
          <w:sz w:val="22"/>
          <w:szCs w:val="22"/>
        </w:rPr>
        <w:t>si l’on parle au directeur d</w:t>
      </w:r>
      <w:r w:rsidR="000350A4" w:rsidRPr="00C84C61">
        <w:rPr>
          <w:rFonts w:ascii="Calibri" w:hAnsi="Calibri"/>
          <w:sz w:val="22"/>
          <w:szCs w:val="22"/>
        </w:rPr>
        <w:t>’usine.  </w:t>
      </w:r>
    </w:p>
    <w:p w:rsidR="008E444D" w:rsidRPr="00C84C61" w:rsidRDefault="008E444D" w:rsidP="000350A4">
      <w:pPr>
        <w:rPr>
          <w:rFonts w:ascii="Calibri" w:hAnsi="Calibri"/>
          <w:sz w:val="22"/>
          <w:szCs w:val="22"/>
        </w:rPr>
      </w:pPr>
    </w:p>
    <w:p w:rsidR="008E444D" w:rsidRPr="00C84C61" w:rsidRDefault="008E444D" w:rsidP="000350A4">
      <w:pPr>
        <w:rPr>
          <w:rFonts w:ascii="Calibri" w:hAnsi="Calibri"/>
          <w:sz w:val="22"/>
          <w:szCs w:val="22"/>
        </w:rPr>
      </w:pPr>
      <w:r w:rsidRPr="00C84C61">
        <w:rPr>
          <w:rFonts w:ascii="Calibri" w:hAnsi="Calibri"/>
          <w:sz w:val="22"/>
          <w:szCs w:val="22"/>
        </w:rPr>
        <w:t>Rappelez-vous que n</w:t>
      </w:r>
      <w:r w:rsidR="000350A4" w:rsidRPr="00C84C61">
        <w:rPr>
          <w:rFonts w:ascii="Calibri" w:hAnsi="Calibri"/>
          <w:sz w:val="22"/>
          <w:szCs w:val="22"/>
        </w:rPr>
        <w:t xml:space="preserve">ous avons tous une tendance naturelle à discuter avec des personnes avec </w:t>
      </w:r>
      <w:r w:rsidR="00B13343">
        <w:rPr>
          <w:rFonts w:ascii="Calibri" w:hAnsi="Calibri"/>
          <w:sz w:val="22"/>
          <w:szCs w:val="22"/>
        </w:rPr>
        <w:t>qui</w:t>
      </w:r>
      <w:r w:rsidR="000350A4" w:rsidRPr="00C84C61">
        <w:rPr>
          <w:rFonts w:ascii="Calibri" w:hAnsi="Calibri"/>
          <w:sz w:val="22"/>
          <w:szCs w:val="22"/>
        </w:rPr>
        <w:t xml:space="preserve"> nous sommes </w:t>
      </w:r>
      <w:r w:rsidR="00B13343">
        <w:rPr>
          <w:rFonts w:ascii="Calibri" w:hAnsi="Calibri"/>
          <w:sz w:val="22"/>
          <w:szCs w:val="22"/>
        </w:rPr>
        <w:t xml:space="preserve">« confortables ». Par conséquent, parler </w:t>
      </w:r>
      <w:r w:rsidR="00A86830">
        <w:rPr>
          <w:rFonts w:ascii="Calibri" w:hAnsi="Calibri"/>
          <w:sz w:val="22"/>
          <w:szCs w:val="22"/>
        </w:rPr>
        <w:t xml:space="preserve">avec la </w:t>
      </w:r>
      <w:r w:rsidR="00B13343">
        <w:rPr>
          <w:rFonts w:ascii="Calibri" w:hAnsi="Calibri"/>
          <w:sz w:val="22"/>
          <w:szCs w:val="22"/>
        </w:rPr>
        <w:t xml:space="preserve">personne </w:t>
      </w:r>
      <w:r w:rsidR="00A86830">
        <w:rPr>
          <w:rFonts w:ascii="Calibri" w:hAnsi="Calibri"/>
          <w:sz w:val="22"/>
          <w:szCs w:val="22"/>
        </w:rPr>
        <w:t xml:space="preserve">décisionnelle ou susceptible d’influencer la décision </w:t>
      </w:r>
      <w:r w:rsidR="00B13343">
        <w:rPr>
          <w:rFonts w:ascii="Calibri" w:hAnsi="Calibri"/>
          <w:sz w:val="22"/>
          <w:szCs w:val="22"/>
        </w:rPr>
        <w:t>peut parfois représenter un défi de taille.</w:t>
      </w:r>
      <w:r w:rsidR="000350A4" w:rsidRPr="00C84C61">
        <w:rPr>
          <w:rFonts w:ascii="Calibri" w:hAnsi="Calibri"/>
          <w:sz w:val="22"/>
          <w:szCs w:val="22"/>
        </w:rPr>
        <w:t>  </w:t>
      </w:r>
    </w:p>
    <w:p w:rsidR="000350A4" w:rsidRPr="00C84C61" w:rsidRDefault="000350A4" w:rsidP="000350A4">
      <w:pPr>
        <w:rPr>
          <w:rFonts w:ascii="Calibri" w:hAnsi="Calibri"/>
          <w:sz w:val="22"/>
          <w:szCs w:val="22"/>
        </w:rPr>
      </w:pPr>
      <w:r w:rsidRPr="00C84C61">
        <w:rPr>
          <w:rFonts w:ascii="Calibri" w:hAnsi="Calibri"/>
          <w:sz w:val="22"/>
          <w:szCs w:val="22"/>
        </w:rPr>
        <w:t> </w:t>
      </w:r>
    </w:p>
    <w:p w:rsidR="000350A4" w:rsidRPr="008E444D" w:rsidRDefault="000350A4" w:rsidP="000350A4">
      <w:pPr>
        <w:rPr>
          <w:rFonts w:ascii="Calibri" w:hAnsi="Calibri"/>
          <w:b/>
          <w:sz w:val="22"/>
          <w:szCs w:val="22"/>
        </w:rPr>
      </w:pPr>
      <w:r w:rsidRPr="008E444D">
        <w:rPr>
          <w:rFonts w:ascii="Calibri" w:hAnsi="Calibri"/>
          <w:b/>
          <w:sz w:val="22"/>
          <w:szCs w:val="22"/>
        </w:rPr>
        <w:t>Que faites-vous lorsque vous avez cette impression que la personne devant vous a peu de pouvoir</w:t>
      </w:r>
      <w:r w:rsidRPr="008E444D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Pr="008E444D">
        <w:rPr>
          <w:rFonts w:ascii="Calibri" w:hAnsi="Calibri"/>
          <w:b/>
          <w:sz w:val="22"/>
          <w:szCs w:val="22"/>
        </w:rPr>
        <w:t>ou n’est pas la bonne?</w:t>
      </w:r>
    </w:p>
    <w:p w:rsidR="000350A4" w:rsidRDefault="000350A4" w:rsidP="0003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350A4" w:rsidRDefault="000350A4" w:rsidP="0003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 printemps</w:t>
      </w:r>
      <w:r w:rsidR="00C84C6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ID Gatineau</w:t>
      </w:r>
      <w:r w:rsidR="00C84C6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de concert avec Susan </w:t>
      </w:r>
      <w:proofErr w:type="spellStart"/>
      <w:r>
        <w:rPr>
          <w:rFonts w:ascii="Calibri" w:hAnsi="Calibri"/>
          <w:sz w:val="22"/>
          <w:szCs w:val="22"/>
        </w:rPr>
        <w:t>Englehutt</w:t>
      </w:r>
      <w:proofErr w:type="spellEnd"/>
      <w:r w:rsidR="00C84C6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C84C61">
        <w:rPr>
          <w:rFonts w:ascii="Calibri" w:hAnsi="Calibri"/>
          <w:sz w:val="22"/>
          <w:szCs w:val="22"/>
        </w:rPr>
        <w:t xml:space="preserve">une sommité en développement des affaires, </w:t>
      </w:r>
      <w:r>
        <w:rPr>
          <w:rFonts w:ascii="Calibri" w:hAnsi="Calibri"/>
          <w:sz w:val="22"/>
          <w:szCs w:val="22"/>
        </w:rPr>
        <w:t>offr</w:t>
      </w:r>
      <w:r w:rsidR="006B43D1">
        <w:rPr>
          <w:rFonts w:ascii="Calibri" w:hAnsi="Calibri"/>
          <w:sz w:val="22"/>
          <w:szCs w:val="22"/>
        </w:rPr>
        <w:t>ira</w:t>
      </w:r>
      <w:r>
        <w:rPr>
          <w:rFonts w:ascii="Calibri" w:hAnsi="Calibri"/>
          <w:sz w:val="22"/>
          <w:szCs w:val="22"/>
        </w:rPr>
        <w:t xml:space="preserve"> la formation « The </w:t>
      </w:r>
      <w:proofErr w:type="spellStart"/>
      <w:r>
        <w:rPr>
          <w:rFonts w:ascii="Calibri" w:hAnsi="Calibri"/>
          <w:sz w:val="22"/>
          <w:szCs w:val="22"/>
        </w:rPr>
        <w:t>Way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Buyers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Buy</w:t>
      </w:r>
      <w:proofErr w:type="spellEnd"/>
      <w:r>
        <w:rPr>
          <w:rFonts w:ascii="Calibri" w:hAnsi="Calibri"/>
          <w:sz w:val="22"/>
          <w:szCs w:val="22"/>
        </w:rPr>
        <w:t> ». </w:t>
      </w:r>
      <w:r w:rsidR="00C84C61">
        <w:rPr>
          <w:rFonts w:ascii="Calibri" w:hAnsi="Calibri"/>
          <w:sz w:val="22"/>
          <w:szCs w:val="22"/>
        </w:rPr>
        <w:t xml:space="preserve">Cette dernière </w:t>
      </w:r>
      <w:r w:rsidR="006B43D1">
        <w:rPr>
          <w:rFonts w:ascii="Calibri" w:hAnsi="Calibri"/>
          <w:sz w:val="22"/>
          <w:szCs w:val="22"/>
        </w:rPr>
        <w:t>propose une</w:t>
      </w:r>
      <w:r w:rsidR="00C84C61">
        <w:rPr>
          <w:rFonts w:ascii="Calibri" w:hAnsi="Calibri"/>
          <w:sz w:val="22"/>
          <w:szCs w:val="22"/>
        </w:rPr>
        <w:t xml:space="preserve"> méthodologie, d</w:t>
      </w:r>
      <w:r>
        <w:rPr>
          <w:rFonts w:ascii="Calibri" w:hAnsi="Calibri"/>
          <w:sz w:val="22"/>
          <w:szCs w:val="22"/>
        </w:rPr>
        <w:t xml:space="preserve">es outils et </w:t>
      </w:r>
      <w:r w:rsidR="00C84C61">
        <w:rPr>
          <w:rFonts w:ascii="Calibri" w:hAnsi="Calibri"/>
          <w:sz w:val="22"/>
          <w:szCs w:val="22"/>
        </w:rPr>
        <w:t xml:space="preserve">une </w:t>
      </w:r>
      <w:r w:rsidR="006B43D1">
        <w:rPr>
          <w:rFonts w:ascii="Calibri" w:hAnsi="Calibri"/>
          <w:sz w:val="22"/>
          <w:szCs w:val="22"/>
        </w:rPr>
        <w:t xml:space="preserve">approche qui permet </w:t>
      </w:r>
      <w:r>
        <w:rPr>
          <w:rFonts w:ascii="Calibri" w:hAnsi="Calibri"/>
          <w:sz w:val="22"/>
          <w:szCs w:val="22"/>
        </w:rPr>
        <w:t>à une équipe de développement des affaires de mieux contrôle</w:t>
      </w:r>
      <w:r w:rsidR="006B43D1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 son entonnoir d’opportunités. </w:t>
      </w:r>
    </w:p>
    <w:p w:rsidR="000350A4" w:rsidRDefault="000350A4" w:rsidP="0003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350A4" w:rsidRDefault="000350A4" w:rsidP="0003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Après la formation, une </w:t>
      </w:r>
      <w:r w:rsidR="006B43D1">
        <w:rPr>
          <w:rFonts w:ascii="Calibri" w:hAnsi="Calibri"/>
          <w:sz w:val="22"/>
          <w:szCs w:val="22"/>
        </w:rPr>
        <w:t xml:space="preserve">entreprise sera </w:t>
      </w:r>
      <w:r w:rsidR="00F169EF">
        <w:rPr>
          <w:rFonts w:ascii="Calibri" w:hAnsi="Calibri"/>
          <w:sz w:val="22"/>
          <w:szCs w:val="22"/>
        </w:rPr>
        <w:t xml:space="preserve">notamment </w:t>
      </w:r>
      <w:r w:rsidR="006B43D1">
        <w:rPr>
          <w:rFonts w:ascii="Calibri" w:hAnsi="Calibri"/>
          <w:sz w:val="22"/>
          <w:szCs w:val="22"/>
        </w:rPr>
        <w:t xml:space="preserve">mieux outillée </w:t>
      </w:r>
      <w:r>
        <w:rPr>
          <w:rFonts w:ascii="Calibri" w:hAnsi="Calibri"/>
          <w:sz w:val="22"/>
          <w:szCs w:val="22"/>
        </w:rPr>
        <w:t>pour déterminer quelles sont…</w:t>
      </w:r>
    </w:p>
    <w:p w:rsidR="000350A4" w:rsidRDefault="000350A4" w:rsidP="0003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350A4" w:rsidRDefault="000350A4" w:rsidP="00C84C61">
      <w:pPr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sz w:val="14"/>
          <w:szCs w:val="14"/>
        </w:rPr>
        <w:t>      </w:t>
      </w:r>
      <w:r>
        <w:rPr>
          <w:rStyle w:val="apple-converted-space"/>
          <w:sz w:val="14"/>
          <w:szCs w:val="14"/>
        </w:rPr>
        <w:t> </w:t>
      </w:r>
      <w:r>
        <w:rPr>
          <w:rFonts w:ascii="Calibri" w:hAnsi="Calibri"/>
          <w:sz w:val="22"/>
          <w:szCs w:val="22"/>
        </w:rPr>
        <w:t>les « vrai</w:t>
      </w:r>
      <w:r w:rsidR="00C84C61">
        <w:rPr>
          <w:rFonts w:ascii="Calibri" w:hAnsi="Calibri"/>
          <w:sz w:val="22"/>
          <w:szCs w:val="22"/>
        </w:rPr>
        <w:t>es</w:t>
      </w:r>
      <w:r>
        <w:rPr>
          <w:rFonts w:ascii="Calibri" w:hAnsi="Calibri"/>
          <w:sz w:val="22"/>
          <w:szCs w:val="22"/>
        </w:rPr>
        <w:t> » o</w:t>
      </w:r>
      <w:r w:rsidR="00B13343">
        <w:rPr>
          <w:rFonts w:ascii="Calibri" w:hAnsi="Calibri"/>
          <w:sz w:val="22"/>
          <w:szCs w:val="22"/>
        </w:rPr>
        <w:t>ccasions</w:t>
      </w:r>
      <w:r>
        <w:rPr>
          <w:rFonts w:ascii="Calibri" w:hAnsi="Calibri"/>
          <w:sz w:val="22"/>
          <w:szCs w:val="22"/>
        </w:rPr>
        <w:t xml:space="preserve"> d’affaires en les qualifiant de mani</w:t>
      </w:r>
      <w:r w:rsidR="0063171B">
        <w:rPr>
          <w:rFonts w:ascii="Calibri" w:hAnsi="Calibri"/>
          <w:sz w:val="22"/>
          <w:szCs w:val="22"/>
        </w:rPr>
        <w:t>ère objective et non subjective;</w:t>
      </w:r>
    </w:p>
    <w:p w:rsidR="000350A4" w:rsidRPr="00B13343" w:rsidRDefault="000350A4" w:rsidP="00C84C61">
      <w:pPr>
        <w:ind w:left="851" w:hanging="425"/>
        <w:rPr>
          <w:rFonts w:ascii="Calibri" w:hAnsi="Calibri"/>
          <w:sz w:val="22"/>
          <w:szCs w:val="22"/>
        </w:rPr>
      </w:pPr>
      <w:r w:rsidRPr="00B13343">
        <w:rPr>
          <w:rFonts w:ascii="Calibri" w:hAnsi="Calibri"/>
          <w:sz w:val="22"/>
          <w:szCs w:val="22"/>
        </w:rPr>
        <w:t>2.</w:t>
      </w:r>
      <w:r w:rsidRPr="00B13343">
        <w:rPr>
          <w:sz w:val="14"/>
          <w:szCs w:val="14"/>
        </w:rPr>
        <w:t>      </w:t>
      </w:r>
      <w:r w:rsidRPr="00B13343">
        <w:rPr>
          <w:rStyle w:val="apple-converted-space"/>
          <w:sz w:val="14"/>
          <w:szCs w:val="14"/>
        </w:rPr>
        <w:t> </w:t>
      </w:r>
      <w:r w:rsidRPr="00B13343">
        <w:rPr>
          <w:rFonts w:ascii="Calibri" w:hAnsi="Calibri"/>
          <w:sz w:val="22"/>
          <w:szCs w:val="22"/>
        </w:rPr>
        <w:t>les prochaines étapes pour l’avancement de chacune d’</w:t>
      </w:r>
      <w:r w:rsidR="00C84C61" w:rsidRPr="00B13343">
        <w:rPr>
          <w:rFonts w:ascii="Calibri" w:hAnsi="Calibri"/>
          <w:sz w:val="22"/>
          <w:szCs w:val="22"/>
        </w:rPr>
        <w:t xml:space="preserve">entre </w:t>
      </w:r>
      <w:r w:rsidRPr="00B13343">
        <w:rPr>
          <w:rFonts w:ascii="Calibri" w:hAnsi="Calibri"/>
          <w:sz w:val="22"/>
          <w:szCs w:val="22"/>
        </w:rPr>
        <w:t>elles</w:t>
      </w:r>
      <w:r w:rsidR="0063171B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0350A4" w:rsidRPr="00B13343" w:rsidRDefault="000350A4" w:rsidP="000350A4">
      <w:pPr>
        <w:rPr>
          <w:rFonts w:ascii="Calibri" w:hAnsi="Calibri"/>
          <w:sz w:val="22"/>
          <w:szCs w:val="22"/>
        </w:rPr>
      </w:pPr>
      <w:r w:rsidRPr="00B13343">
        <w:rPr>
          <w:rFonts w:ascii="Calibri" w:hAnsi="Calibri"/>
          <w:sz w:val="22"/>
          <w:szCs w:val="22"/>
        </w:rPr>
        <w:lastRenderedPageBreak/>
        <w:t> </w:t>
      </w:r>
    </w:p>
    <w:p w:rsidR="000350A4" w:rsidRPr="00B13343" w:rsidRDefault="00C84C61" w:rsidP="000350A4">
      <w:pPr>
        <w:rPr>
          <w:rFonts w:ascii="Calibri" w:hAnsi="Calibri"/>
          <w:sz w:val="22"/>
          <w:szCs w:val="22"/>
        </w:rPr>
      </w:pPr>
      <w:r w:rsidRPr="00B13343">
        <w:rPr>
          <w:rFonts w:ascii="Calibri" w:hAnsi="Calibri"/>
          <w:sz w:val="22"/>
          <w:szCs w:val="22"/>
        </w:rPr>
        <w:t>D</w:t>
      </w:r>
      <w:r w:rsidR="000350A4" w:rsidRPr="00B13343">
        <w:rPr>
          <w:rFonts w:ascii="Calibri" w:hAnsi="Calibri"/>
          <w:sz w:val="22"/>
          <w:szCs w:val="22"/>
        </w:rPr>
        <w:t xml:space="preserve">’une durée </w:t>
      </w:r>
      <w:r w:rsidRPr="00B13343">
        <w:rPr>
          <w:rFonts w:ascii="Calibri" w:hAnsi="Calibri"/>
          <w:sz w:val="22"/>
          <w:szCs w:val="22"/>
        </w:rPr>
        <w:t>de 3 jours</w:t>
      </w:r>
      <w:r w:rsidR="000350A4" w:rsidRPr="00B13343">
        <w:rPr>
          <w:rFonts w:ascii="Calibri" w:hAnsi="Calibri"/>
          <w:sz w:val="22"/>
          <w:szCs w:val="22"/>
        </w:rPr>
        <w:t xml:space="preserve"> </w:t>
      </w:r>
      <w:r w:rsidRPr="00B13343">
        <w:rPr>
          <w:rFonts w:ascii="Calibri" w:hAnsi="Calibri"/>
          <w:sz w:val="22"/>
          <w:szCs w:val="22"/>
        </w:rPr>
        <w:t>(</w:t>
      </w:r>
      <w:r w:rsidR="000350A4" w:rsidRPr="00B13343">
        <w:rPr>
          <w:rFonts w:ascii="Calibri" w:hAnsi="Calibri"/>
          <w:sz w:val="22"/>
          <w:szCs w:val="22"/>
        </w:rPr>
        <w:t>répartis sur 3 mois</w:t>
      </w:r>
      <w:r w:rsidRPr="00B13343">
        <w:rPr>
          <w:rFonts w:ascii="Calibri" w:hAnsi="Calibri"/>
          <w:sz w:val="22"/>
          <w:szCs w:val="22"/>
        </w:rPr>
        <w:t>)</w:t>
      </w:r>
      <w:r w:rsidR="000350A4" w:rsidRPr="00B13343">
        <w:rPr>
          <w:rFonts w:ascii="Calibri" w:hAnsi="Calibri"/>
          <w:sz w:val="22"/>
          <w:szCs w:val="22"/>
        </w:rPr>
        <w:t xml:space="preserve">, </w:t>
      </w:r>
      <w:r w:rsidRPr="00B13343">
        <w:rPr>
          <w:rFonts w:ascii="Calibri" w:hAnsi="Calibri"/>
          <w:sz w:val="22"/>
          <w:szCs w:val="22"/>
        </w:rPr>
        <w:t xml:space="preserve">cette formation s’adresse aux entreprises en B2B et </w:t>
      </w:r>
      <w:r w:rsidR="000350A4" w:rsidRPr="00B13343">
        <w:rPr>
          <w:rFonts w:ascii="Calibri" w:hAnsi="Calibri"/>
          <w:sz w:val="22"/>
          <w:szCs w:val="22"/>
        </w:rPr>
        <w:t xml:space="preserve">requiert l’implication active du </w:t>
      </w:r>
      <w:r w:rsidR="006B43D1">
        <w:rPr>
          <w:rFonts w:ascii="Calibri" w:hAnsi="Calibri"/>
          <w:sz w:val="22"/>
          <w:szCs w:val="22"/>
        </w:rPr>
        <w:t>p</w:t>
      </w:r>
      <w:r w:rsidR="000350A4" w:rsidRPr="00B13343">
        <w:rPr>
          <w:rFonts w:ascii="Calibri" w:hAnsi="Calibri"/>
          <w:sz w:val="22"/>
          <w:szCs w:val="22"/>
        </w:rPr>
        <w:t xml:space="preserve">résident, </w:t>
      </w:r>
      <w:r w:rsidRPr="00B13343">
        <w:rPr>
          <w:rFonts w:ascii="Calibri" w:hAnsi="Calibri"/>
          <w:sz w:val="22"/>
          <w:szCs w:val="22"/>
        </w:rPr>
        <w:t xml:space="preserve">du </w:t>
      </w:r>
      <w:r w:rsidR="006B43D1">
        <w:rPr>
          <w:rFonts w:ascii="Calibri" w:hAnsi="Calibri"/>
          <w:sz w:val="22"/>
          <w:szCs w:val="22"/>
        </w:rPr>
        <w:t>vice-président</w:t>
      </w:r>
      <w:r w:rsidR="004F3109">
        <w:rPr>
          <w:rFonts w:ascii="Calibri" w:hAnsi="Calibri"/>
          <w:sz w:val="22"/>
          <w:szCs w:val="22"/>
        </w:rPr>
        <w:t xml:space="preserve"> aux </w:t>
      </w:r>
      <w:r w:rsidR="006B43D1">
        <w:rPr>
          <w:rFonts w:ascii="Calibri" w:hAnsi="Calibri"/>
          <w:sz w:val="22"/>
          <w:szCs w:val="22"/>
        </w:rPr>
        <w:t xml:space="preserve"> v</w:t>
      </w:r>
      <w:r w:rsidR="000350A4" w:rsidRPr="00B13343">
        <w:rPr>
          <w:rFonts w:ascii="Calibri" w:hAnsi="Calibri"/>
          <w:sz w:val="22"/>
          <w:szCs w:val="22"/>
        </w:rPr>
        <w:t>ente</w:t>
      </w:r>
      <w:r w:rsidR="004F3109">
        <w:rPr>
          <w:rFonts w:ascii="Calibri" w:hAnsi="Calibri"/>
          <w:sz w:val="22"/>
          <w:szCs w:val="22"/>
        </w:rPr>
        <w:t>s</w:t>
      </w:r>
      <w:r w:rsidR="000350A4" w:rsidRPr="00B13343">
        <w:rPr>
          <w:rFonts w:ascii="Calibri" w:hAnsi="Calibri"/>
          <w:sz w:val="22"/>
          <w:szCs w:val="22"/>
        </w:rPr>
        <w:t xml:space="preserve"> et </w:t>
      </w:r>
      <w:r w:rsidRPr="00B13343">
        <w:rPr>
          <w:rFonts w:ascii="Calibri" w:hAnsi="Calibri"/>
          <w:sz w:val="22"/>
          <w:szCs w:val="22"/>
        </w:rPr>
        <w:t xml:space="preserve">du </w:t>
      </w:r>
      <w:r w:rsidR="006B43D1">
        <w:rPr>
          <w:rFonts w:ascii="Calibri" w:hAnsi="Calibri"/>
          <w:sz w:val="22"/>
          <w:szCs w:val="22"/>
        </w:rPr>
        <w:t>vice-président m</w:t>
      </w:r>
      <w:r w:rsidRPr="00B13343">
        <w:rPr>
          <w:rFonts w:ascii="Calibri" w:hAnsi="Calibri"/>
          <w:sz w:val="22"/>
          <w:szCs w:val="22"/>
        </w:rPr>
        <w:t xml:space="preserve">arketing. </w:t>
      </w:r>
    </w:p>
    <w:p w:rsidR="000350A4" w:rsidRPr="00B13343" w:rsidRDefault="000350A4" w:rsidP="000350A4">
      <w:pPr>
        <w:rPr>
          <w:rFonts w:ascii="Calibri" w:hAnsi="Calibri"/>
          <w:sz w:val="22"/>
          <w:szCs w:val="22"/>
        </w:rPr>
      </w:pPr>
      <w:r w:rsidRPr="00B13343">
        <w:rPr>
          <w:rFonts w:ascii="Calibri" w:hAnsi="Calibri"/>
          <w:sz w:val="22"/>
          <w:szCs w:val="22"/>
        </w:rPr>
        <w:t> </w:t>
      </w:r>
    </w:p>
    <w:p w:rsidR="000350A4" w:rsidRPr="00B13343" w:rsidRDefault="000350A4" w:rsidP="000350A4">
      <w:pPr>
        <w:rPr>
          <w:rFonts w:ascii="Calibri" w:hAnsi="Calibri"/>
          <w:sz w:val="22"/>
          <w:szCs w:val="22"/>
        </w:rPr>
      </w:pPr>
      <w:r w:rsidRPr="00B13343">
        <w:rPr>
          <w:rFonts w:ascii="Calibri" w:hAnsi="Calibri"/>
          <w:sz w:val="22"/>
          <w:szCs w:val="22"/>
        </w:rPr>
        <w:t xml:space="preserve">Vous </w:t>
      </w:r>
      <w:r w:rsidR="00C84C61" w:rsidRPr="00B13343">
        <w:rPr>
          <w:rFonts w:ascii="Calibri" w:hAnsi="Calibri"/>
          <w:sz w:val="22"/>
          <w:szCs w:val="22"/>
        </w:rPr>
        <w:t>auriez aimé participer ou souhaite</w:t>
      </w:r>
      <w:r w:rsidRPr="00B13343">
        <w:rPr>
          <w:rFonts w:ascii="Calibri" w:hAnsi="Calibri"/>
          <w:sz w:val="22"/>
          <w:szCs w:val="22"/>
        </w:rPr>
        <w:t>z en savoir plus?  Nous prévoyons une seconde cohorte pour l’automne</w:t>
      </w:r>
      <w:r w:rsidR="00C84C61" w:rsidRPr="00B13343">
        <w:rPr>
          <w:rFonts w:ascii="Calibri" w:hAnsi="Calibri"/>
          <w:sz w:val="22"/>
          <w:szCs w:val="22"/>
        </w:rPr>
        <w:t xml:space="preserve">! </w:t>
      </w:r>
      <w:r w:rsidRPr="00B13343">
        <w:rPr>
          <w:rFonts w:ascii="Calibri" w:hAnsi="Calibri"/>
          <w:sz w:val="22"/>
          <w:szCs w:val="22"/>
        </w:rPr>
        <w:t xml:space="preserve">Contactez </w:t>
      </w:r>
      <w:r w:rsidR="00B13343" w:rsidRPr="00B13343">
        <w:rPr>
          <w:rFonts w:ascii="Calibri" w:hAnsi="Calibri"/>
          <w:sz w:val="22"/>
          <w:szCs w:val="22"/>
        </w:rPr>
        <w:t xml:space="preserve">Sylvain St-Germain au 819 243-2345, poste 4095, </w:t>
      </w:r>
      <w:r w:rsidRPr="00B13343">
        <w:rPr>
          <w:rFonts w:ascii="Calibri" w:hAnsi="Calibri"/>
          <w:sz w:val="22"/>
          <w:szCs w:val="22"/>
        </w:rPr>
        <w:t xml:space="preserve">d’ici le 15 mai </w:t>
      </w:r>
      <w:r w:rsidR="00C84C61" w:rsidRPr="00B13343">
        <w:rPr>
          <w:rFonts w:ascii="Calibri" w:hAnsi="Calibri"/>
          <w:sz w:val="22"/>
          <w:szCs w:val="22"/>
        </w:rPr>
        <w:t xml:space="preserve">pour </w:t>
      </w:r>
      <w:r w:rsidRPr="00B13343">
        <w:rPr>
          <w:rFonts w:ascii="Calibri" w:hAnsi="Calibri"/>
          <w:sz w:val="22"/>
          <w:szCs w:val="22"/>
        </w:rPr>
        <w:t xml:space="preserve">réserver votre place </w:t>
      </w:r>
      <w:r w:rsidR="00B13343" w:rsidRPr="00B13343">
        <w:rPr>
          <w:rFonts w:ascii="Calibri" w:hAnsi="Calibri"/>
          <w:sz w:val="22"/>
          <w:szCs w:val="22"/>
        </w:rPr>
        <w:t>à la prochaine séance d’informations</w:t>
      </w:r>
      <w:r w:rsidRPr="00B13343">
        <w:rPr>
          <w:rFonts w:ascii="Calibri" w:hAnsi="Calibri"/>
          <w:sz w:val="22"/>
          <w:szCs w:val="22"/>
        </w:rPr>
        <w:t>.</w:t>
      </w:r>
    </w:p>
    <w:p w:rsidR="003714AC" w:rsidRDefault="0063171B"/>
    <w:sectPr w:rsidR="00371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43" w:rsidRDefault="00B13343" w:rsidP="00B13343">
      <w:r>
        <w:separator/>
      </w:r>
    </w:p>
  </w:endnote>
  <w:endnote w:type="continuationSeparator" w:id="0">
    <w:p w:rsidR="00B13343" w:rsidRDefault="00B13343" w:rsidP="00B1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43" w:rsidRDefault="00B133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43" w:rsidRDefault="00B1334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43" w:rsidRDefault="00B133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43" w:rsidRDefault="00B13343" w:rsidP="00B13343">
      <w:r>
        <w:separator/>
      </w:r>
    </w:p>
  </w:footnote>
  <w:footnote w:type="continuationSeparator" w:id="0">
    <w:p w:rsidR="00B13343" w:rsidRDefault="00B13343" w:rsidP="00B1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43" w:rsidRDefault="00B133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43" w:rsidRDefault="00B1334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43" w:rsidRDefault="00B133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A4"/>
    <w:rsid w:val="000350A4"/>
    <w:rsid w:val="004F3109"/>
    <w:rsid w:val="00581836"/>
    <w:rsid w:val="0060075C"/>
    <w:rsid w:val="0063171B"/>
    <w:rsid w:val="0064762A"/>
    <w:rsid w:val="006B43D1"/>
    <w:rsid w:val="007A054B"/>
    <w:rsid w:val="008E444D"/>
    <w:rsid w:val="009532CE"/>
    <w:rsid w:val="009B7F9D"/>
    <w:rsid w:val="00A86830"/>
    <w:rsid w:val="00B13343"/>
    <w:rsid w:val="00BB59B2"/>
    <w:rsid w:val="00C84C61"/>
    <w:rsid w:val="00DF35F2"/>
    <w:rsid w:val="00E96266"/>
    <w:rsid w:val="00F169EF"/>
    <w:rsid w:val="00F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A4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350A4"/>
  </w:style>
  <w:style w:type="paragraph" w:styleId="En-tte">
    <w:name w:val="header"/>
    <w:basedOn w:val="Normal"/>
    <w:link w:val="En-tteCar"/>
    <w:uiPriority w:val="99"/>
    <w:unhideWhenUsed/>
    <w:rsid w:val="00B133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13343"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133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3343"/>
    <w:rPr>
      <w:rFonts w:ascii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A4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350A4"/>
  </w:style>
  <w:style w:type="paragraph" w:styleId="En-tte">
    <w:name w:val="header"/>
    <w:basedOn w:val="Normal"/>
    <w:link w:val="En-tteCar"/>
    <w:uiPriority w:val="99"/>
    <w:unhideWhenUsed/>
    <w:rsid w:val="00B133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13343"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133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3343"/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Gatineau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Guitard, Jean-François</dc:creator>
  <cp:lastModifiedBy>Guitard, Jean-François</cp:lastModifiedBy>
  <cp:revision>10</cp:revision>
  <cp:lastPrinted>2017-04-24T18:01:00Z</cp:lastPrinted>
  <dcterms:created xsi:type="dcterms:W3CDTF">2017-04-24T14:17:00Z</dcterms:created>
  <dcterms:modified xsi:type="dcterms:W3CDTF">2017-04-24T18:04:00Z</dcterms:modified>
</cp:coreProperties>
</file>